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605" w:rsidRPr="00B94605" w:rsidRDefault="00B94605" w:rsidP="00B94605">
      <w:pPr>
        <w:jc w:val="center"/>
        <w:rPr>
          <w:b/>
          <w:sz w:val="24"/>
          <w:szCs w:val="24"/>
        </w:rPr>
      </w:pPr>
      <w:r w:rsidRPr="00B94605">
        <w:rPr>
          <w:b/>
          <w:sz w:val="24"/>
          <w:szCs w:val="24"/>
        </w:rPr>
        <w:t>MODELO DE ACTA PARA EL ASCENSO A LA CATEGORIA DE ASISTENTE</w:t>
      </w:r>
    </w:p>
    <w:p w:rsidR="00B94605" w:rsidRDefault="00B94605" w:rsidP="00B94605">
      <w:pPr>
        <w:jc w:val="both"/>
      </w:pPr>
      <w:r>
        <w:t xml:space="preserve">Quienes suscriben, miembros del Jurado designado por el Consejo de la Facultad _____________ y por el Consejo de Desarrollo Científico y Humanístico de la Universidad Central de Venezuela para evaluar el Trabajo de Ascenso y de conformidad con el Artículo 63 del Reglamento del Personal Docente y de Investigación de la UCV, y el Artículo 94 de la Ley de Universidades, presentados por el Profesor _______________ a los fines de su ascenso en el escalafón universitario a la categoría de ASISTENTE, dejan constancia de lo siguiente: </w:t>
      </w:r>
    </w:p>
    <w:p w:rsidR="00B94605" w:rsidRDefault="00B94605" w:rsidP="00B94605">
      <w:pPr>
        <w:jc w:val="both"/>
      </w:pPr>
      <w:r>
        <w:t xml:space="preserve">1. Leído, como fue, el Trabajo de Ascenso titulado _________________ por cada uno de los miembros del Jurado, se fijó el día ______ de _________ del _____, a las _______ horas, para que el autor lo exponga, lo que hizo en (colocar donde) mediante una exposición oral de su contenido, luego de lo cual respondió a las preguntas que le fueran formuladas, todo de conformidad con el Artículo 64 del Reglamento del Personal Docente y de Investigación de la Universidad Central de Venezuela. </w:t>
      </w:r>
    </w:p>
    <w:p w:rsidR="00B94605" w:rsidRDefault="00B94605" w:rsidP="00B94605">
      <w:pPr>
        <w:jc w:val="both"/>
      </w:pPr>
      <w:r>
        <w:t xml:space="preserve">2. A las ______ horas _____ del día ______ de _______ del, se dio inicio a la prueba de la Clase Magistral. Efectuado el sorteo del tema en presencia del interesado, resulto ser el N° ____ titulado _______ del programa especialmente elaborado para este fin por el Consejo de Facultad; luego se concedieron dos (2) horas al profesor para preparar su exposición, permitiéndosele utilizar los materiales bibliográficos que consideró oportunos. Acto seguido, el profesor procedió a exponer el tema elegido a la suerte en presencia del Jurado en pleno y del público presente. A las _____ horas finalizó la exposición, solicitando el Jurado las _______________ aclaraciones que consideró necesarias y discutió su contenido con el profesor, dando así cumplimiento a lo establecido en el Artículo 64 del Reglamento antes citado. </w:t>
      </w:r>
    </w:p>
    <w:p w:rsidR="00B94605" w:rsidRDefault="00B94605" w:rsidP="00B94605">
      <w:pPr>
        <w:jc w:val="both"/>
      </w:pPr>
      <w:r>
        <w:t xml:space="preserve">3. Una vez finalizada las pruebas del Trabajo de Ascenso y la Clase Magistral, el Jurado en pleno procedió a deliberar, habiéndose acordado por MAYORIA emitir el veredicto global de SUFICIENTE O INSUFICIENTE, de conformidad al Artículo 69 </w:t>
      </w:r>
      <w:proofErr w:type="spellStart"/>
      <w:r>
        <w:t>ejusdem</w:t>
      </w:r>
      <w:proofErr w:type="spellEnd"/>
      <w:r>
        <w:t xml:space="preserve">, por considerar que tanto la Clase Magistral como el Trabajo de Ascenso (reúnen o no reúnen) los requisitos establecidos en ellos Artículos 64, 65 y 66 del Reglamento del Personal Docente y de Investigación de la UCV, esto es, dominio del tema y competencia pedagógica, así como el hecho de que el Trabajo significa una aporte personal del autor que por el enfoque, desarrollo y por la metodología empleada constituyen una contribución valiosa en la materia. </w:t>
      </w:r>
    </w:p>
    <w:p w:rsidR="0090482C" w:rsidRDefault="00B94605" w:rsidP="00B94605">
      <w:pPr>
        <w:jc w:val="both"/>
      </w:pPr>
      <w:r>
        <w:t xml:space="preserve">4. Conforme a lo pautado en el Artículo 99 del Reglamento, por Unanimidad, resolvió otorgar al Trabajo de Ascenso (Mención Honorífica y/o Publicación) por considerar que________________ En fe de lo cual se levanta la presente Acta en _____________ a los _______ días del mes de ________ </w:t>
      </w:r>
      <w:proofErr w:type="spellStart"/>
      <w:r>
        <w:t>de</w:t>
      </w:r>
      <w:proofErr w:type="spellEnd"/>
      <w:r>
        <w:t xml:space="preserve"> dos mil ______, dejándose también constancia de que conforme a lo dispuesto en el Reglamento, que actuó como Coordinador del Jurado el profesor _______.</w:t>
      </w:r>
    </w:p>
    <w:p w:rsidR="00B94605" w:rsidRDefault="00B94605" w:rsidP="00B94605">
      <w:pPr>
        <w:jc w:val="both"/>
      </w:pPr>
      <w:bookmarkStart w:id="0" w:name="_GoBack"/>
      <w:bookmarkEnd w:id="0"/>
    </w:p>
    <w:sectPr w:rsidR="00B94605" w:rsidSect="004C6284">
      <w:pgSz w:w="12240" w:h="15840"/>
      <w:pgMar w:top="1701" w:right="1701" w:bottom="1701" w:left="1701" w:header="709" w:footer="170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05"/>
    <w:rsid w:val="0013661A"/>
    <w:rsid w:val="004C6284"/>
    <w:rsid w:val="0090482C"/>
    <w:rsid w:val="00B94605"/>
    <w:rsid w:val="00CB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112BA-2FE7-40C3-975A-0412173A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2024-06-16T00:08:00Z</dcterms:created>
  <dcterms:modified xsi:type="dcterms:W3CDTF">2024-06-16T00:10:00Z</dcterms:modified>
</cp:coreProperties>
</file>